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68154" w14:textId="2DF2CF10" w:rsidR="005C5857" w:rsidRDefault="005C5857" w:rsidP="005C5857">
      <w:pPr>
        <w:ind w:left="708"/>
        <w:jc w:val="center"/>
        <w:rPr>
          <w:b/>
          <w:sz w:val="36"/>
          <w:szCs w:val="36"/>
        </w:rPr>
      </w:pPr>
      <w:r w:rsidRPr="005C5857">
        <w:rPr>
          <w:b/>
          <w:sz w:val="36"/>
          <w:szCs w:val="36"/>
        </w:rPr>
        <w:t>Seznam příloh</w:t>
      </w:r>
    </w:p>
    <w:p w14:paraId="17D9B7A6" w14:textId="77777777" w:rsidR="005C5857" w:rsidRDefault="005C5857" w:rsidP="005C5857">
      <w:pPr>
        <w:ind w:left="708"/>
        <w:rPr>
          <w:sz w:val="26"/>
        </w:rPr>
      </w:pPr>
    </w:p>
    <w:p w14:paraId="006D150B" w14:textId="4DA6ECDD" w:rsidR="00A224EE" w:rsidRDefault="00A224EE" w:rsidP="005C5857">
      <w:pPr>
        <w:ind w:left="708"/>
        <w:rPr>
          <w:rFonts w:ascii="Arial" w:hAnsi="Arial" w:cs="Arial"/>
          <w:b/>
        </w:rPr>
      </w:pPr>
      <w:r>
        <w:rPr>
          <w:sz w:val="26"/>
        </w:rPr>
        <w:t xml:space="preserve">Název akce : </w:t>
      </w:r>
      <w:r w:rsidRPr="00150676">
        <w:rPr>
          <w:rFonts w:ascii="Arial" w:hAnsi="Arial" w:cs="Arial"/>
          <w:b/>
        </w:rPr>
        <w:t xml:space="preserve">Studie stavebních úprav a modernizace objektu Domova </w:t>
      </w:r>
    </w:p>
    <w:p w14:paraId="73CCF30D" w14:textId="1ECE70FE" w:rsidR="00A224EE" w:rsidRDefault="00A224EE" w:rsidP="00A224EE">
      <w:pPr>
        <w:ind w:left="1416" w:firstLine="708"/>
        <w:rPr>
          <w:b/>
          <w:sz w:val="26"/>
        </w:rPr>
      </w:pPr>
      <w:r w:rsidRPr="00150676">
        <w:rPr>
          <w:rFonts w:ascii="Arial" w:hAnsi="Arial" w:cs="Arial"/>
          <w:b/>
        </w:rPr>
        <w:t>mládeže v Jihlavě, ul.Žižkova</w:t>
      </w:r>
    </w:p>
    <w:p w14:paraId="2D58D35F" w14:textId="77777777" w:rsidR="005F6B1D" w:rsidRDefault="005F6B1D" w:rsidP="00A224EE">
      <w:pPr>
        <w:ind w:left="2832" w:hanging="2124"/>
        <w:rPr>
          <w:sz w:val="26"/>
        </w:rPr>
      </w:pPr>
    </w:p>
    <w:p w14:paraId="2EBCA351" w14:textId="4419D04C" w:rsidR="00A224EE" w:rsidRPr="009A5E8D" w:rsidRDefault="00A224EE" w:rsidP="00A224EE">
      <w:pPr>
        <w:ind w:left="2832" w:hanging="2124"/>
        <w:rPr>
          <w:sz w:val="26"/>
        </w:rPr>
      </w:pPr>
      <w:r>
        <w:rPr>
          <w:sz w:val="26"/>
        </w:rPr>
        <w:t xml:space="preserve">Investor: </w:t>
      </w:r>
      <w:r w:rsidRPr="00150676">
        <w:rPr>
          <w:sz w:val="26"/>
        </w:rPr>
        <w:t>Střední škola stavební Jihlava, Žižkova 1939/20, 58601 Jihlava</w:t>
      </w:r>
    </w:p>
    <w:p w14:paraId="15D22FD9" w14:textId="03078CE3" w:rsidR="00A224EE" w:rsidRDefault="00A224EE" w:rsidP="00A224EE">
      <w:pPr>
        <w:ind w:firstLine="708"/>
        <w:rPr>
          <w:sz w:val="26"/>
        </w:rPr>
      </w:pPr>
      <w:r>
        <w:rPr>
          <w:sz w:val="26"/>
        </w:rPr>
        <w:t xml:space="preserve">Stupeň PD : </w:t>
      </w:r>
      <w:r>
        <w:rPr>
          <w:sz w:val="26"/>
        </w:rPr>
        <w:tab/>
      </w:r>
      <w:r w:rsidR="00D03F2A">
        <w:rPr>
          <w:sz w:val="26"/>
        </w:rPr>
        <w:t>investiční záměr</w:t>
      </w:r>
    </w:p>
    <w:p w14:paraId="3B824E01" w14:textId="5C4F92BC" w:rsidR="00A224EE" w:rsidRPr="00895EB6" w:rsidRDefault="00A224EE" w:rsidP="00A224EE">
      <w:pPr>
        <w:ind w:firstLine="708"/>
        <w:rPr>
          <w:sz w:val="26"/>
        </w:rPr>
      </w:pPr>
      <w:r>
        <w:rPr>
          <w:sz w:val="26"/>
        </w:rPr>
        <w:t xml:space="preserve">Zakázkové číslo </w:t>
      </w:r>
      <w:r w:rsidRPr="00895EB6">
        <w:rPr>
          <w:sz w:val="26"/>
        </w:rPr>
        <w:t>: 0</w:t>
      </w:r>
      <w:r>
        <w:rPr>
          <w:sz w:val="26"/>
        </w:rPr>
        <w:t>6</w:t>
      </w:r>
      <w:r w:rsidRPr="00895EB6">
        <w:rPr>
          <w:sz w:val="26"/>
        </w:rPr>
        <w:t>-2</w:t>
      </w:r>
      <w:r>
        <w:rPr>
          <w:sz w:val="26"/>
        </w:rPr>
        <w:t>4</w:t>
      </w:r>
      <w:r w:rsidR="00D03F2A">
        <w:rPr>
          <w:sz w:val="26"/>
        </w:rPr>
        <w:t>-S</w:t>
      </w:r>
    </w:p>
    <w:p w14:paraId="118110F6" w14:textId="77777777" w:rsidR="005F6B1D" w:rsidRDefault="005F6B1D" w:rsidP="00A224EE">
      <w:pPr>
        <w:rPr>
          <w:b/>
          <w:sz w:val="24"/>
          <w:szCs w:val="24"/>
        </w:rPr>
      </w:pPr>
    </w:p>
    <w:p w14:paraId="51A2280B" w14:textId="33A55E54" w:rsidR="00055AC4" w:rsidRDefault="00A224EE" w:rsidP="00A224EE">
      <w:pPr>
        <w:rPr>
          <w:b/>
          <w:sz w:val="24"/>
          <w:szCs w:val="24"/>
        </w:rPr>
      </w:pPr>
      <w:r>
        <w:rPr>
          <w:b/>
          <w:sz w:val="24"/>
          <w:szCs w:val="24"/>
        </w:rPr>
        <w:t>- T</w:t>
      </w:r>
      <w:r w:rsidR="00055AC4" w:rsidRPr="0043213B">
        <w:rPr>
          <w:b/>
          <w:sz w:val="24"/>
          <w:szCs w:val="24"/>
        </w:rPr>
        <w:t>echnická zpráva</w:t>
      </w:r>
    </w:p>
    <w:p w14:paraId="6A209D78" w14:textId="5724A3C6" w:rsidR="00B23C4F" w:rsidRPr="0043213B" w:rsidRDefault="00B23C4F" w:rsidP="00A224EE">
      <w:pPr>
        <w:rPr>
          <w:b/>
          <w:sz w:val="24"/>
          <w:szCs w:val="24"/>
        </w:rPr>
      </w:pPr>
      <w:r>
        <w:rPr>
          <w:b/>
          <w:sz w:val="24"/>
          <w:szCs w:val="24"/>
        </w:rPr>
        <w:t>- Technická zpráva gastro technologie</w:t>
      </w:r>
    </w:p>
    <w:p w14:paraId="414C2A13" w14:textId="53B70559" w:rsidR="00055AC4" w:rsidRPr="0043213B" w:rsidRDefault="00A224EE" w:rsidP="00055A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055AC4" w:rsidRPr="004321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Výkresová část</w:t>
      </w:r>
    </w:p>
    <w:p w14:paraId="21F6ED2D" w14:textId="7019AA35" w:rsidR="00055AC4" w:rsidRDefault="00055AC4" w:rsidP="00B23C4F">
      <w:pPr>
        <w:spacing w:line="204" w:lineRule="auto"/>
        <w:ind w:firstLine="709"/>
        <w:rPr>
          <w:sz w:val="24"/>
          <w:szCs w:val="24"/>
        </w:rPr>
      </w:pPr>
      <w:r w:rsidRPr="0043213B">
        <w:rPr>
          <w:sz w:val="24"/>
          <w:szCs w:val="24"/>
        </w:rPr>
        <w:t xml:space="preserve">1201 – </w:t>
      </w:r>
      <w:r w:rsidR="00A224EE">
        <w:rPr>
          <w:sz w:val="24"/>
          <w:szCs w:val="24"/>
        </w:rPr>
        <w:t>situace</w:t>
      </w:r>
    </w:p>
    <w:p w14:paraId="09BC17C5" w14:textId="23A3AC91" w:rsidR="00055AC4" w:rsidRPr="00055AC4" w:rsidRDefault="00055AC4" w:rsidP="00B23C4F">
      <w:pPr>
        <w:spacing w:line="204" w:lineRule="auto"/>
        <w:ind w:firstLine="709"/>
        <w:rPr>
          <w:sz w:val="24"/>
          <w:szCs w:val="24"/>
        </w:rPr>
      </w:pPr>
      <w:r w:rsidRPr="00055AC4">
        <w:rPr>
          <w:sz w:val="24"/>
          <w:szCs w:val="24"/>
        </w:rPr>
        <w:t xml:space="preserve">101 – půdorys </w:t>
      </w:r>
      <w:r w:rsidR="00A224EE">
        <w:rPr>
          <w:sz w:val="24"/>
          <w:szCs w:val="24"/>
        </w:rPr>
        <w:t>1. Po</w:t>
      </w:r>
      <w:r w:rsidR="00A224EE" w:rsidRPr="00055AC4">
        <w:rPr>
          <w:sz w:val="24"/>
          <w:szCs w:val="24"/>
        </w:rPr>
        <w:t>dzemní podlaží</w:t>
      </w:r>
    </w:p>
    <w:p w14:paraId="0FE8A68D" w14:textId="10DBBC20" w:rsidR="00055AC4" w:rsidRDefault="005F6B1D" w:rsidP="00B23C4F">
      <w:pPr>
        <w:spacing w:line="20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="00055AC4" w:rsidRPr="00055AC4">
        <w:rPr>
          <w:sz w:val="24"/>
          <w:szCs w:val="24"/>
        </w:rPr>
        <w:t>02 – půdorys 1. Nadzemní podlaží</w:t>
      </w:r>
    </w:p>
    <w:p w14:paraId="6B4A3BB9" w14:textId="58CCCE79" w:rsidR="00055AC4" w:rsidRDefault="00055AC4" w:rsidP="00B23C4F">
      <w:pPr>
        <w:spacing w:line="204" w:lineRule="auto"/>
        <w:ind w:firstLine="709"/>
        <w:rPr>
          <w:sz w:val="24"/>
          <w:szCs w:val="24"/>
        </w:rPr>
      </w:pPr>
      <w:r w:rsidRPr="00055AC4">
        <w:rPr>
          <w:sz w:val="24"/>
          <w:szCs w:val="24"/>
        </w:rPr>
        <w:t>103 – půdorys 2. Nadzemní podlaží</w:t>
      </w:r>
    </w:p>
    <w:p w14:paraId="70B78BDD" w14:textId="20B3B9D2" w:rsidR="00DA79D5" w:rsidRPr="00055AC4" w:rsidRDefault="00DA79D5" w:rsidP="00B23C4F">
      <w:pPr>
        <w:spacing w:line="204" w:lineRule="auto"/>
        <w:ind w:firstLine="709"/>
        <w:rPr>
          <w:sz w:val="24"/>
          <w:szCs w:val="24"/>
        </w:rPr>
      </w:pPr>
      <w:r w:rsidRPr="00055AC4">
        <w:rPr>
          <w:sz w:val="24"/>
          <w:szCs w:val="24"/>
        </w:rPr>
        <w:t>10</w:t>
      </w:r>
      <w:r>
        <w:rPr>
          <w:sz w:val="24"/>
          <w:szCs w:val="24"/>
        </w:rPr>
        <w:t>4</w:t>
      </w:r>
      <w:r w:rsidRPr="00055AC4">
        <w:rPr>
          <w:sz w:val="24"/>
          <w:szCs w:val="24"/>
        </w:rPr>
        <w:t xml:space="preserve"> – půdorys </w:t>
      </w:r>
      <w:r>
        <w:rPr>
          <w:sz w:val="24"/>
          <w:szCs w:val="24"/>
        </w:rPr>
        <w:t>3</w:t>
      </w:r>
      <w:r w:rsidRPr="00055AC4">
        <w:rPr>
          <w:sz w:val="24"/>
          <w:szCs w:val="24"/>
        </w:rPr>
        <w:t>. Nadzemní podlaží</w:t>
      </w:r>
    </w:p>
    <w:p w14:paraId="19E21382" w14:textId="0021B576" w:rsidR="00055AC4" w:rsidRDefault="00055AC4" w:rsidP="00B23C4F">
      <w:pPr>
        <w:spacing w:line="204" w:lineRule="auto"/>
        <w:ind w:firstLine="709"/>
        <w:rPr>
          <w:sz w:val="24"/>
          <w:szCs w:val="24"/>
        </w:rPr>
      </w:pPr>
      <w:r w:rsidRPr="00055AC4">
        <w:rPr>
          <w:sz w:val="24"/>
          <w:szCs w:val="24"/>
        </w:rPr>
        <w:t>10</w:t>
      </w:r>
      <w:r w:rsidR="00B1051E">
        <w:rPr>
          <w:sz w:val="24"/>
          <w:szCs w:val="24"/>
        </w:rPr>
        <w:t>5</w:t>
      </w:r>
      <w:r w:rsidRPr="00055AC4">
        <w:rPr>
          <w:sz w:val="24"/>
          <w:szCs w:val="24"/>
        </w:rPr>
        <w:t xml:space="preserve"> – půdorys </w:t>
      </w:r>
      <w:r w:rsidR="00A224EE">
        <w:rPr>
          <w:sz w:val="24"/>
          <w:szCs w:val="24"/>
        </w:rPr>
        <w:t>4</w:t>
      </w:r>
      <w:r w:rsidR="00A224EE" w:rsidRPr="00055AC4">
        <w:rPr>
          <w:sz w:val="24"/>
          <w:szCs w:val="24"/>
        </w:rPr>
        <w:t>. Nadzemní podlaží</w:t>
      </w:r>
    </w:p>
    <w:p w14:paraId="012C289C" w14:textId="745E18F3" w:rsidR="00A224EE" w:rsidRPr="00055AC4" w:rsidRDefault="00A224EE" w:rsidP="00B23C4F">
      <w:pPr>
        <w:spacing w:line="204" w:lineRule="auto"/>
        <w:ind w:firstLine="709"/>
        <w:rPr>
          <w:sz w:val="24"/>
          <w:szCs w:val="24"/>
        </w:rPr>
      </w:pPr>
      <w:r w:rsidRPr="00055AC4">
        <w:rPr>
          <w:sz w:val="24"/>
          <w:szCs w:val="24"/>
        </w:rPr>
        <w:t>10</w:t>
      </w:r>
      <w:r>
        <w:rPr>
          <w:sz w:val="24"/>
          <w:szCs w:val="24"/>
        </w:rPr>
        <w:t>6</w:t>
      </w:r>
      <w:r w:rsidRPr="00055AC4">
        <w:rPr>
          <w:sz w:val="24"/>
          <w:szCs w:val="24"/>
        </w:rPr>
        <w:t xml:space="preserve"> – půdorys </w:t>
      </w:r>
      <w:r>
        <w:rPr>
          <w:sz w:val="24"/>
          <w:szCs w:val="24"/>
        </w:rPr>
        <w:t>5</w:t>
      </w:r>
      <w:r w:rsidRPr="00055AC4">
        <w:rPr>
          <w:sz w:val="24"/>
          <w:szCs w:val="24"/>
        </w:rPr>
        <w:t>. Nadzemní podlaží</w:t>
      </w:r>
    </w:p>
    <w:p w14:paraId="111319E7" w14:textId="37C0196E" w:rsidR="00055AC4" w:rsidRPr="00055AC4" w:rsidRDefault="00055AC4" w:rsidP="00B23C4F">
      <w:pPr>
        <w:spacing w:line="204" w:lineRule="auto"/>
        <w:ind w:firstLine="709"/>
        <w:rPr>
          <w:sz w:val="24"/>
          <w:szCs w:val="24"/>
        </w:rPr>
      </w:pPr>
      <w:r w:rsidRPr="00055AC4">
        <w:rPr>
          <w:sz w:val="24"/>
          <w:szCs w:val="24"/>
        </w:rPr>
        <w:t>10</w:t>
      </w:r>
      <w:r w:rsidR="00D03F2A">
        <w:rPr>
          <w:sz w:val="24"/>
          <w:szCs w:val="24"/>
        </w:rPr>
        <w:t>7</w:t>
      </w:r>
      <w:r w:rsidR="0010537A">
        <w:rPr>
          <w:sz w:val="24"/>
          <w:szCs w:val="24"/>
        </w:rPr>
        <w:t xml:space="preserve"> – </w:t>
      </w:r>
      <w:r w:rsidR="00D03F2A">
        <w:rPr>
          <w:sz w:val="24"/>
          <w:szCs w:val="24"/>
        </w:rPr>
        <w:t>S</w:t>
      </w:r>
      <w:r w:rsidR="00D03F2A" w:rsidRPr="00D03F2A">
        <w:rPr>
          <w:sz w:val="24"/>
          <w:szCs w:val="24"/>
        </w:rPr>
        <w:t>chématický řez A-A, B-B, C-C</w:t>
      </w:r>
    </w:p>
    <w:p w14:paraId="33CB0DF4" w14:textId="329FB311" w:rsidR="00B23C4F" w:rsidRPr="00055AC4" w:rsidRDefault="00B23C4F" w:rsidP="00B23C4F">
      <w:pPr>
        <w:spacing w:line="20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109 – Gastro technologie</w:t>
      </w:r>
    </w:p>
    <w:p w14:paraId="71BCC7F4" w14:textId="599C04EA" w:rsidR="00055AC4" w:rsidRPr="00A17F85" w:rsidRDefault="00D03F2A" w:rsidP="00055A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055AC4" w:rsidRPr="00A17F8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Propočet investičních nákladů</w:t>
      </w:r>
    </w:p>
    <w:p w14:paraId="5B255B50" w14:textId="3724A9EF" w:rsidR="00D03F2A" w:rsidRPr="00A17F85" w:rsidRDefault="00D03F2A" w:rsidP="00D03F2A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A17F8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Vizualizace</w:t>
      </w:r>
    </w:p>
    <w:p w14:paraId="432CF1AA" w14:textId="2634A778" w:rsidR="00D03F2A" w:rsidRDefault="005F6B1D" w:rsidP="00B23C4F">
      <w:pPr>
        <w:spacing w:line="20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Nadhled 01</w:t>
      </w:r>
    </w:p>
    <w:p w14:paraId="7B6F4F18" w14:textId="30025AC4" w:rsidR="005F6B1D" w:rsidRPr="00A17F85" w:rsidRDefault="005F6B1D" w:rsidP="00B23C4F">
      <w:pPr>
        <w:spacing w:line="20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Nadhled 02</w:t>
      </w:r>
    </w:p>
    <w:p w14:paraId="783A4EFD" w14:textId="0B70FFC0" w:rsidR="005F6B1D" w:rsidRPr="00A17F85" w:rsidRDefault="005F6B1D" w:rsidP="00B23C4F">
      <w:pPr>
        <w:spacing w:line="20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Nadhled 03</w:t>
      </w:r>
    </w:p>
    <w:p w14:paraId="09102033" w14:textId="7C9888BD" w:rsidR="005F6B1D" w:rsidRPr="00A17F85" w:rsidRDefault="005F6B1D" w:rsidP="00B23C4F">
      <w:pPr>
        <w:spacing w:line="20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Pohled 01</w:t>
      </w:r>
    </w:p>
    <w:p w14:paraId="023A110A" w14:textId="55D0B349" w:rsidR="005F6B1D" w:rsidRPr="00A17F85" w:rsidRDefault="005F6B1D" w:rsidP="00B23C4F">
      <w:pPr>
        <w:spacing w:line="20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Pohled 02</w:t>
      </w:r>
    </w:p>
    <w:p w14:paraId="427ACBD5" w14:textId="00B1DF1D" w:rsidR="005F6B1D" w:rsidRDefault="005F6B1D" w:rsidP="00B23C4F">
      <w:pPr>
        <w:spacing w:line="20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Pohled 03</w:t>
      </w:r>
    </w:p>
    <w:p w14:paraId="36435869" w14:textId="2C8819DC" w:rsidR="005F6B1D" w:rsidRPr="00A17F85" w:rsidRDefault="005F6B1D" w:rsidP="00B23C4F">
      <w:pPr>
        <w:spacing w:line="20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Pohled 04</w:t>
      </w:r>
    </w:p>
    <w:sectPr w:rsidR="005F6B1D" w:rsidRPr="00A17F85" w:rsidSect="00B403E8">
      <w:headerReference w:type="default" r:id="rId7"/>
      <w:pgSz w:w="11906" w:h="16838"/>
      <w:pgMar w:top="1620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BB4C3" w14:textId="77777777" w:rsidR="00E729BC" w:rsidRDefault="00E729BC" w:rsidP="00F56CC9">
      <w:pPr>
        <w:spacing w:after="0" w:line="240" w:lineRule="auto"/>
      </w:pPr>
      <w:r>
        <w:separator/>
      </w:r>
    </w:p>
  </w:endnote>
  <w:endnote w:type="continuationSeparator" w:id="0">
    <w:p w14:paraId="0962CA04" w14:textId="77777777" w:rsidR="00E729BC" w:rsidRDefault="00E729BC" w:rsidP="00F5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CBBAF" w14:textId="77777777" w:rsidR="00E729BC" w:rsidRDefault="00E729BC" w:rsidP="00F56CC9">
      <w:pPr>
        <w:spacing w:after="0" w:line="240" w:lineRule="auto"/>
      </w:pPr>
      <w:r>
        <w:separator/>
      </w:r>
    </w:p>
  </w:footnote>
  <w:footnote w:type="continuationSeparator" w:id="0">
    <w:p w14:paraId="1DA9D8DC" w14:textId="77777777" w:rsidR="00E729BC" w:rsidRDefault="00E729BC" w:rsidP="00F5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72D7A" w14:textId="77777777" w:rsidR="002B5F49" w:rsidRDefault="00951D82">
    <w:pPr>
      <w:pStyle w:val="Zhlav"/>
    </w:pPr>
    <w:r>
      <w:rPr>
        <w:noProof/>
      </w:rPr>
      <w:pict w14:anchorId="6C520A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s2049" type="#_x0000_t75" style="position:absolute;margin-left:-40.25pt;margin-top:-7.25pt;width:520.7pt;height:37.7pt;z-index:251657728;visibility:visible">
          <v:imagedata r:id="rId1" o:title=""/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1064A21"/>
    <w:multiLevelType w:val="hybridMultilevel"/>
    <w:tmpl w:val="867812C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583658">
    <w:abstractNumId w:val="1"/>
  </w:num>
  <w:num w:numId="2" w16cid:durableId="1380125588">
    <w:abstractNumId w:val="0"/>
  </w:num>
  <w:num w:numId="3" w16cid:durableId="2105571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56CC9"/>
    <w:rsid w:val="0000446F"/>
    <w:rsid w:val="0000490A"/>
    <w:rsid w:val="00012405"/>
    <w:rsid w:val="00025718"/>
    <w:rsid w:val="00042BB6"/>
    <w:rsid w:val="000526ED"/>
    <w:rsid w:val="00055AC4"/>
    <w:rsid w:val="00056BE3"/>
    <w:rsid w:val="000638B8"/>
    <w:rsid w:val="00086C79"/>
    <w:rsid w:val="00087DDC"/>
    <w:rsid w:val="00091456"/>
    <w:rsid w:val="000A41DA"/>
    <w:rsid w:val="000A634C"/>
    <w:rsid w:val="000B3176"/>
    <w:rsid w:val="000D0B9D"/>
    <w:rsid w:val="000D3809"/>
    <w:rsid w:val="000D5A48"/>
    <w:rsid w:val="000E0E61"/>
    <w:rsid w:val="000F0B99"/>
    <w:rsid w:val="000F5C54"/>
    <w:rsid w:val="0010537A"/>
    <w:rsid w:val="00114FEC"/>
    <w:rsid w:val="001224B6"/>
    <w:rsid w:val="00123706"/>
    <w:rsid w:val="001309B9"/>
    <w:rsid w:val="00135423"/>
    <w:rsid w:val="001438B8"/>
    <w:rsid w:val="001455BE"/>
    <w:rsid w:val="00153CAB"/>
    <w:rsid w:val="001572C1"/>
    <w:rsid w:val="00160635"/>
    <w:rsid w:val="00164EFE"/>
    <w:rsid w:val="00175A61"/>
    <w:rsid w:val="00175D45"/>
    <w:rsid w:val="00176107"/>
    <w:rsid w:val="001779CD"/>
    <w:rsid w:val="00193340"/>
    <w:rsid w:val="001965D7"/>
    <w:rsid w:val="001A5890"/>
    <w:rsid w:val="001A79A6"/>
    <w:rsid w:val="001B2167"/>
    <w:rsid w:val="001B5E23"/>
    <w:rsid w:val="001C0B27"/>
    <w:rsid w:val="001D1D2F"/>
    <w:rsid w:val="001E2794"/>
    <w:rsid w:val="001E367C"/>
    <w:rsid w:val="001F75CE"/>
    <w:rsid w:val="0020425C"/>
    <w:rsid w:val="002057C4"/>
    <w:rsid w:val="00226EA9"/>
    <w:rsid w:val="00232E0B"/>
    <w:rsid w:val="00235C20"/>
    <w:rsid w:val="00240F19"/>
    <w:rsid w:val="002777F3"/>
    <w:rsid w:val="0028782A"/>
    <w:rsid w:val="0029026C"/>
    <w:rsid w:val="002B5EA9"/>
    <w:rsid w:val="002B5F49"/>
    <w:rsid w:val="002D2FA8"/>
    <w:rsid w:val="002D55C3"/>
    <w:rsid w:val="002D7E51"/>
    <w:rsid w:val="002F2671"/>
    <w:rsid w:val="00305023"/>
    <w:rsid w:val="00332071"/>
    <w:rsid w:val="00345CD2"/>
    <w:rsid w:val="00354D94"/>
    <w:rsid w:val="0035669D"/>
    <w:rsid w:val="00357A43"/>
    <w:rsid w:val="00366FDB"/>
    <w:rsid w:val="00382763"/>
    <w:rsid w:val="003843E9"/>
    <w:rsid w:val="003973D1"/>
    <w:rsid w:val="003A28CF"/>
    <w:rsid w:val="003A5237"/>
    <w:rsid w:val="003B0527"/>
    <w:rsid w:val="003C5DAF"/>
    <w:rsid w:val="003C6B8B"/>
    <w:rsid w:val="003E39C7"/>
    <w:rsid w:val="00417E45"/>
    <w:rsid w:val="00424A42"/>
    <w:rsid w:val="00424B6E"/>
    <w:rsid w:val="004334B7"/>
    <w:rsid w:val="00445AF3"/>
    <w:rsid w:val="0045095A"/>
    <w:rsid w:val="00452BC0"/>
    <w:rsid w:val="00470EC8"/>
    <w:rsid w:val="00481562"/>
    <w:rsid w:val="00481F3E"/>
    <w:rsid w:val="00483E23"/>
    <w:rsid w:val="00485B18"/>
    <w:rsid w:val="004A0ED9"/>
    <w:rsid w:val="004A64B9"/>
    <w:rsid w:val="004B21C3"/>
    <w:rsid w:val="004C2179"/>
    <w:rsid w:val="004E024E"/>
    <w:rsid w:val="004E61C1"/>
    <w:rsid w:val="005038D2"/>
    <w:rsid w:val="005135FF"/>
    <w:rsid w:val="005235DA"/>
    <w:rsid w:val="005429EF"/>
    <w:rsid w:val="00553935"/>
    <w:rsid w:val="0056303C"/>
    <w:rsid w:val="00563178"/>
    <w:rsid w:val="005724AB"/>
    <w:rsid w:val="00592384"/>
    <w:rsid w:val="005C5857"/>
    <w:rsid w:val="005C7E4C"/>
    <w:rsid w:val="005D2AB1"/>
    <w:rsid w:val="005D3C26"/>
    <w:rsid w:val="005D6674"/>
    <w:rsid w:val="005E349E"/>
    <w:rsid w:val="005E34FF"/>
    <w:rsid w:val="005F6B1D"/>
    <w:rsid w:val="005F7CA7"/>
    <w:rsid w:val="00612EF7"/>
    <w:rsid w:val="00616902"/>
    <w:rsid w:val="00623661"/>
    <w:rsid w:val="006265D0"/>
    <w:rsid w:val="006269DD"/>
    <w:rsid w:val="006413AB"/>
    <w:rsid w:val="0065056C"/>
    <w:rsid w:val="00662FEB"/>
    <w:rsid w:val="00664E20"/>
    <w:rsid w:val="00672BB8"/>
    <w:rsid w:val="00673E10"/>
    <w:rsid w:val="00674E22"/>
    <w:rsid w:val="006849F6"/>
    <w:rsid w:val="00686F64"/>
    <w:rsid w:val="0069692D"/>
    <w:rsid w:val="006A18F5"/>
    <w:rsid w:val="006B3053"/>
    <w:rsid w:val="006C3334"/>
    <w:rsid w:val="006C61ED"/>
    <w:rsid w:val="006D578F"/>
    <w:rsid w:val="006E3530"/>
    <w:rsid w:val="006F5F50"/>
    <w:rsid w:val="006F7478"/>
    <w:rsid w:val="007016C1"/>
    <w:rsid w:val="00714E57"/>
    <w:rsid w:val="007172F2"/>
    <w:rsid w:val="00720154"/>
    <w:rsid w:val="0072089A"/>
    <w:rsid w:val="00722329"/>
    <w:rsid w:val="007233A8"/>
    <w:rsid w:val="007356C1"/>
    <w:rsid w:val="00746DE6"/>
    <w:rsid w:val="00761F5F"/>
    <w:rsid w:val="00766F34"/>
    <w:rsid w:val="0077475B"/>
    <w:rsid w:val="00786004"/>
    <w:rsid w:val="00786667"/>
    <w:rsid w:val="00793889"/>
    <w:rsid w:val="00793C89"/>
    <w:rsid w:val="007A46A8"/>
    <w:rsid w:val="007A57B4"/>
    <w:rsid w:val="007B48D9"/>
    <w:rsid w:val="007D3BCA"/>
    <w:rsid w:val="007D54F2"/>
    <w:rsid w:val="007E763C"/>
    <w:rsid w:val="007F43FE"/>
    <w:rsid w:val="00836854"/>
    <w:rsid w:val="0084244E"/>
    <w:rsid w:val="0084253B"/>
    <w:rsid w:val="00843B6A"/>
    <w:rsid w:val="00871D4B"/>
    <w:rsid w:val="00893BF6"/>
    <w:rsid w:val="008B2BEF"/>
    <w:rsid w:val="008B7F51"/>
    <w:rsid w:val="008C4644"/>
    <w:rsid w:val="008D1799"/>
    <w:rsid w:val="008E24CB"/>
    <w:rsid w:val="008E2E33"/>
    <w:rsid w:val="008F00A2"/>
    <w:rsid w:val="008F7850"/>
    <w:rsid w:val="008F797D"/>
    <w:rsid w:val="009001C8"/>
    <w:rsid w:val="0091181B"/>
    <w:rsid w:val="00911B99"/>
    <w:rsid w:val="00920E70"/>
    <w:rsid w:val="009243F8"/>
    <w:rsid w:val="009321D4"/>
    <w:rsid w:val="009407EB"/>
    <w:rsid w:val="009440E8"/>
    <w:rsid w:val="00951D82"/>
    <w:rsid w:val="009573A5"/>
    <w:rsid w:val="00957BBB"/>
    <w:rsid w:val="00960C2B"/>
    <w:rsid w:val="009720F8"/>
    <w:rsid w:val="009833AF"/>
    <w:rsid w:val="00994808"/>
    <w:rsid w:val="009A22EF"/>
    <w:rsid w:val="009B30D7"/>
    <w:rsid w:val="009B49C1"/>
    <w:rsid w:val="009E28BC"/>
    <w:rsid w:val="009E4ECB"/>
    <w:rsid w:val="009F3572"/>
    <w:rsid w:val="00A05189"/>
    <w:rsid w:val="00A14BD4"/>
    <w:rsid w:val="00A17F85"/>
    <w:rsid w:val="00A224EE"/>
    <w:rsid w:val="00A319E0"/>
    <w:rsid w:val="00A35977"/>
    <w:rsid w:val="00A3642F"/>
    <w:rsid w:val="00A43768"/>
    <w:rsid w:val="00A535DC"/>
    <w:rsid w:val="00A54433"/>
    <w:rsid w:val="00A561AB"/>
    <w:rsid w:val="00A758F4"/>
    <w:rsid w:val="00A778F9"/>
    <w:rsid w:val="00AE6B33"/>
    <w:rsid w:val="00B02009"/>
    <w:rsid w:val="00B03066"/>
    <w:rsid w:val="00B1051E"/>
    <w:rsid w:val="00B12D24"/>
    <w:rsid w:val="00B138D9"/>
    <w:rsid w:val="00B17729"/>
    <w:rsid w:val="00B23636"/>
    <w:rsid w:val="00B23C4F"/>
    <w:rsid w:val="00B2423F"/>
    <w:rsid w:val="00B27EFF"/>
    <w:rsid w:val="00B37910"/>
    <w:rsid w:val="00B403E8"/>
    <w:rsid w:val="00B410AE"/>
    <w:rsid w:val="00B44E74"/>
    <w:rsid w:val="00B515F6"/>
    <w:rsid w:val="00B62E0C"/>
    <w:rsid w:val="00B63650"/>
    <w:rsid w:val="00B66FCF"/>
    <w:rsid w:val="00B74686"/>
    <w:rsid w:val="00B75139"/>
    <w:rsid w:val="00B77356"/>
    <w:rsid w:val="00B80409"/>
    <w:rsid w:val="00B8332B"/>
    <w:rsid w:val="00B91EBF"/>
    <w:rsid w:val="00B95FE6"/>
    <w:rsid w:val="00BA6F05"/>
    <w:rsid w:val="00BC50A4"/>
    <w:rsid w:val="00BE0C81"/>
    <w:rsid w:val="00BE55F1"/>
    <w:rsid w:val="00BF084D"/>
    <w:rsid w:val="00BF36E3"/>
    <w:rsid w:val="00C0401E"/>
    <w:rsid w:val="00C33313"/>
    <w:rsid w:val="00C429C6"/>
    <w:rsid w:val="00C54E42"/>
    <w:rsid w:val="00C7524B"/>
    <w:rsid w:val="00C93B8C"/>
    <w:rsid w:val="00C96AC5"/>
    <w:rsid w:val="00C96CEF"/>
    <w:rsid w:val="00C97D8D"/>
    <w:rsid w:val="00CA4615"/>
    <w:rsid w:val="00CA6358"/>
    <w:rsid w:val="00CA75F8"/>
    <w:rsid w:val="00CB716F"/>
    <w:rsid w:val="00CD541D"/>
    <w:rsid w:val="00CD647D"/>
    <w:rsid w:val="00CD7B23"/>
    <w:rsid w:val="00CE0946"/>
    <w:rsid w:val="00CE40C6"/>
    <w:rsid w:val="00D03F2A"/>
    <w:rsid w:val="00D06206"/>
    <w:rsid w:val="00D065A3"/>
    <w:rsid w:val="00D177DB"/>
    <w:rsid w:val="00D2296C"/>
    <w:rsid w:val="00D40FA5"/>
    <w:rsid w:val="00D633B9"/>
    <w:rsid w:val="00D64338"/>
    <w:rsid w:val="00D85C62"/>
    <w:rsid w:val="00D86308"/>
    <w:rsid w:val="00D9262B"/>
    <w:rsid w:val="00DA4795"/>
    <w:rsid w:val="00DA79D5"/>
    <w:rsid w:val="00DB1AA1"/>
    <w:rsid w:val="00DB2AC9"/>
    <w:rsid w:val="00DC59E2"/>
    <w:rsid w:val="00DE2C21"/>
    <w:rsid w:val="00DF5AFA"/>
    <w:rsid w:val="00E15062"/>
    <w:rsid w:val="00E23A5C"/>
    <w:rsid w:val="00E3591B"/>
    <w:rsid w:val="00E505E5"/>
    <w:rsid w:val="00E51F00"/>
    <w:rsid w:val="00E6224C"/>
    <w:rsid w:val="00E6465E"/>
    <w:rsid w:val="00E729BC"/>
    <w:rsid w:val="00E75EA8"/>
    <w:rsid w:val="00E76F08"/>
    <w:rsid w:val="00E77E63"/>
    <w:rsid w:val="00E83961"/>
    <w:rsid w:val="00EA397B"/>
    <w:rsid w:val="00EA437F"/>
    <w:rsid w:val="00EA58E7"/>
    <w:rsid w:val="00EA7134"/>
    <w:rsid w:val="00EB5161"/>
    <w:rsid w:val="00EC06DA"/>
    <w:rsid w:val="00EC08F5"/>
    <w:rsid w:val="00EC276F"/>
    <w:rsid w:val="00EC78AB"/>
    <w:rsid w:val="00ED118A"/>
    <w:rsid w:val="00ED4E13"/>
    <w:rsid w:val="00ED5400"/>
    <w:rsid w:val="00ED668D"/>
    <w:rsid w:val="00EE75AA"/>
    <w:rsid w:val="00EF2323"/>
    <w:rsid w:val="00EF7148"/>
    <w:rsid w:val="00F071BD"/>
    <w:rsid w:val="00F14B0A"/>
    <w:rsid w:val="00F355C9"/>
    <w:rsid w:val="00F418B5"/>
    <w:rsid w:val="00F4586C"/>
    <w:rsid w:val="00F4724E"/>
    <w:rsid w:val="00F47A7E"/>
    <w:rsid w:val="00F56CC9"/>
    <w:rsid w:val="00F64C72"/>
    <w:rsid w:val="00F80DD1"/>
    <w:rsid w:val="00F85AFA"/>
    <w:rsid w:val="00FC6F91"/>
    <w:rsid w:val="00FD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1EED353"/>
  <w15:docId w15:val="{AB2CE57B-6B89-46C3-BA80-77A15BB2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35DC"/>
    <w:pPr>
      <w:spacing w:after="160" w:line="259" w:lineRule="auto"/>
    </w:pPr>
    <w:rPr>
      <w:sz w:val="22"/>
      <w:szCs w:val="22"/>
      <w:lang w:eastAsia="en-US"/>
    </w:rPr>
  </w:style>
  <w:style w:type="paragraph" w:styleId="Nadpis3">
    <w:name w:val="heading 3"/>
    <w:basedOn w:val="Normln"/>
    <w:next w:val="Normln"/>
    <w:link w:val="Nadpis3Char"/>
    <w:uiPriority w:val="99"/>
    <w:qFormat/>
    <w:locked/>
    <w:rsid w:val="00F80DD1"/>
    <w:pPr>
      <w:keepNext/>
      <w:spacing w:after="0" w:line="240" w:lineRule="auto"/>
      <w:ind w:left="1260" w:firstLine="720"/>
      <w:outlineLvl w:val="2"/>
    </w:pPr>
    <w:rPr>
      <w:rFonts w:ascii="Cambria" w:hAnsi="Cambria"/>
      <w:b/>
      <w:sz w:val="26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9"/>
    <w:semiHidden/>
    <w:locked/>
    <w:rsid w:val="00481562"/>
    <w:rPr>
      <w:rFonts w:ascii="Cambria" w:hAnsi="Cambria"/>
      <w:b/>
      <w:sz w:val="26"/>
      <w:lang w:eastAsia="en-US"/>
    </w:rPr>
  </w:style>
  <w:style w:type="paragraph" w:styleId="Zhlav">
    <w:name w:val="header"/>
    <w:basedOn w:val="Normln"/>
    <w:link w:val="ZhlavChar"/>
    <w:rsid w:val="00F56CC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cs-CZ"/>
    </w:rPr>
  </w:style>
  <w:style w:type="character" w:customStyle="1" w:styleId="ZhlavChar">
    <w:name w:val="Záhlaví Char"/>
    <w:link w:val="Zhlav"/>
    <w:uiPriority w:val="99"/>
    <w:locked/>
    <w:rsid w:val="00F56CC9"/>
    <w:rPr>
      <w:rFonts w:cs="Times New Roman"/>
    </w:rPr>
  </w:style>
  <w:style w:type="paragraph" w:styleId="Zpat">
    <w:name w:val="footer"/>
    <w:basedOn w:val="Normln"/>
    <w:link w:val="ZpatChar"/>
    <w:uiPriority w:val="99"/>
    <w:rsid w:val="00F56CC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cs-CZ"/>
    </w:rPr>
  </w:style>
  <w:style w:type="character" w:customStyle="1" w:styleId="ZpatChar">
    <w:name w:val="Zápatí Char"/>
    <w:link w:val="Zpat"/>
    <w:uiPriority w:val="99"/>
    <w:locked/>
    <w:rsid w:val="00F56CC9"/>
    <w:rPr>
      <w:rFonts w:cs="Times New Roman"/>
    </w:rPr>
  </w:style>
  <w:style w:type="paragraph" w:styleId="Zkladntextodsazen">
    <w:name w:val="Body Text Indent"/>
    <w:basedOn w:val="Normln"/>
    <w:link w:val="ZkladntextodsazenChar"/>
    <w:uiPriority w:val="99"/>
    <w:rsid w:val="00E75EA8"/>
    <w:pPr>
      <w:spacing w:after="0" w:line="240" w:lineRule="auto"/>
      <w:ind w:firstLine="708"/>
      <w:jc w:val="both"/>
    </w:pPr>
    <w:rPr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7016C1"/>
    <w:rPr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5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A57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SO02 - Technická zpráva</vt:lpstr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SO02 - Technická zpráva</dc:title>
  <dc:subject/>
  <dc:creator>Ondra Mnnn</dc:creator>
  <cp:keywords/>
  <dc:description/>
  <cp:lastModifiedBy>Uzivatel</cp:lastModifiedBy>
  <cp:revision>108</cp:revision>
  <cp:lastPrinted>2024-06-10T13:56:00Z</cp:lastPrinted>
  <dcterms:created xsi:type="dcterms:W3CDTF">2015-03-03T14:48:00Z</dcterms:created>
  <dcterms:modified xsi:type="dcterms:W3CDTF">2026-03-03T12:32:00Z</dcterms:modified>
</cp:coreProperties>
</file>